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关于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开远沪农商村镇银行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2023年度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反洗钱专项审计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各位股东：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为进一步掌握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反洗钱工作开展情况，规范和推动反洗钱工作，根据《中华人民共和国反洗钱法》《金融机构反洗钱规定》《金融机构大额交易和可疑交易报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告管理办法》《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沪农商村镇反洗钱内部审计办法》等有关法律法规，上海农商银行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（以下简称“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主发起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行”）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村镇银行管理部受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委托，于20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日至20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日组成审计小组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开展反洗钱专项审计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并出具审计报告。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附件：</w:t>
      </w:r>
      <w:r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  <w:t>开远沪农商村镇银行</w:t>
      </w: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2023年度</w:t>
      </w:r>
      <w:r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  <w:t>反洗钱专项审计报告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报告人：风险总监  解民勇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 w:bidi="ar-SA"/>
        </w:rPr>
        <w:t>2024年4月25日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  <w:rPr>
        <w:rFonts w:hint="default" w:ascii="宋体" w:hAnsi="宋体" w:eastAsia="宋体" w:cs="仿宋"/>
        <w:i/>
        <w:iCs/>
        <w:sz w:val="21"/>
        <w:szCs w:val="21"/>
        <w:lang w:val="en-US"/>
      </w:rPr>
    </w:pPr>
    <w:r>
      <w:rPr>
        <w:rFonts w:hint="eastAsia"/>
        <w:i/>
        <w:iCs/>
        <w:lang w:val="en-US" w:eastAsia="zh-CN"/>
      </w:rPr>
      <w:t>开远</w:t>
    </w:r>
    <w:r>
      <w:rPr>
        <w:rFonts w:hint="eastAsia"/>
        <w:i/>
        <w:iCs/>
      </w:rPr>
      <w:t>沪农商村镇银行股份有限公司</w:t>
    </w:r>
    <w:r>
      <w:rPr>
        <w:rFonts w:hint="eastAsia"/>
        <w:i/>
        <w:iCs/>
        <w:lang w:val="en-US" w:eastAsia="zh-CN"/>
      </w:rPr>
      <w:t>2023年度股东大会</w:t>
    </w:r>
    <w:r>
      <w:rPr>
        <w:rFonts w:hint="eastAsia"/>
        <w:i/>
        <w:iCs/>
      </w:rPr>
      <w:t>议题</w:t>
    </w:r>
    <w:r>
      <w:rPr>
        <w:rFonts w:hint="eastAsia"/>
        <w:i/>
        <w:iCs/>
        <w:lang w:val="en-US" w:eastAsia="zh-CN"/>
      </w:rPr>
      <w:t>13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4167C"/>
    <w:rsid w:val="32225680"/>
    <w:rsid w:val="368A6A19"/>
    <w:rsid w:val="5CCB5A88"/>
    <w:rsid w:val="5EA76403"/>
    <w:rsid w:val="72FB6109"/>
    <w:rsid w:val="739C3F3B"/>
    <w:rsid w:val="7CF3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2024-04-12T01:56:00Z</dcterms:created>
  <dc:creator>Srcb</dc:creator>
  <cp:lastModifiedBy>开远村行—廖晨晨</cp:lastModifiedBy>
  <dcterms:modified xsi:type="dcterms:W3CDTF">2024-04-17T10:07:49Z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54E1584938614CAD9D7B00EC0AD0DAB4</vt:lpwstr>
  </property>
</Properties>
</file>